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2C29" w14:textId="77777777" w:rsidR="00E643D1" w:rsidRDefault="00E643D1" w:rsidP="00E643D1">
      <w:pPr>
        <w:widowControl w:val="0"/>
        <w:tabs>
          <w:tab w:val="left" w:pos="1080"/>
        </w:tabs>
        <w:spacing w:line="360" w:lineRule="auto"/>
        <w:jc w:val="center"/>
        <w:rPr>
          <w:rFonts w:ascii="Arial" w:hAnsi="Arial" w:cs="Arial"/>
          <w:b/>
          <w:bCs/>
          <w:iCs/>
          <w:color w:val="000000"/>
          <w:shd w:val="clear" w:color="auto" w:fill="FFFFFF"/>
        </w:rPr>
      </w:pPr>
      <w:r>
        <w:rPr>
          <w:rFonts w:ascii="Arial" w:hAnsi="Arial"/>
          <w:b/>
          <w:color w:val="000000"/>
          <w:shd w:val="clear" w:color="auto" w:fill="FFFFFF"/>
        </w:rPr>
        <w:t>क्रोनिक डिजीज सेल्फ-मैनेजमेंट एजुकेशन प्रोग्राम ग्रुप लीडर स्क्रिप्ट</w:t>
      </w:r>
    </w:p>
    <w:p w14:paraId="35C5E215" w14:textId="77777777" w:rsidR="001273DC" w:rsidRDefault="001273DC" w:rsidP="004B1D21">
      <w:pPr>
        <w:widowControl w:val="0"/>
        <w:tabs>
          <w:tab w:val="left" w:pos="1080"/>
        </w:tabs>
        <w:rPr>
          <w:rFonts w:ascii="Arial" w:hAnsi="Arial" w:cs="Arial"/>
          <w:b/>
          <w:bCs/>
          <w:color w:val="000000"/>
          <w:sz w:val="22"/>
          <w:szCs w:val="22"/>
          <w:shd w:val="clear" w:color="auto" w:fill="FFFFFF"/>
        </w:rPr>
      </w:pPr>
    </w:p>
    <w:p w14:paraId="03C61197" w14:textId="77777777" w:rsidR="007F47B7" w:rsidRDefault="007F47B7" w:rsidP="004B1D21">
      <w:pPr>
        <w:widowControl w:val="0"/>
        <w:tabs>
          <w:tab w:val="left" w:pos="1080"/>
        </w:tabs>
        <w:rPr>
          <w:rFonts w:ascii="Arial" w:hAnsi="Arial" w:cs="Arial"/>
          <w:b/>
          <w:bCs/>
          <w:color w:val="000000"/>
          <w:sz w:val="22"/>
          <w:szCs w:val="22"/>
          <w:shd w:val="clear" w:color="auto" w:fill="FFFFFF"/>
        </w:rPr>
      </w:pPr>
      <w:r>
        <w:rPr>
          <w:rFonts w:ascii="Arial" w:hAnsi="Arial"/>
          <w:b/>
          <w:color w:val="000000"/>
          <w:sz w:val="22"/>
          <w:shd w:val="clear" w:color="auto" w:fill="FFFFFF"/>
        </w:rPr>
        <w:t xml:space="preserve">आप इस स्क्रिप्ट को अपने सर्वे संग्रह करने की आवश्यकताओं को पूरा करने के लिए अनुकूल बना सकते हैं और इसे अपनी लक्षित आबादी के लिए प्रासंगिक बना सकते हैं। </w:t>
      </w:r>
    </w:p>
    <w:p w14:paraId="4D2EE080" w14:textId="77777777" w:rsidR="007F47B7" w:rsidRDefault="007F47B7" w:rsidP="004B1D21">
      <w:pPr>
        <w:widowControl w:val="0"/>
        <w:tabs>
          <w:tab w:val="left" w:pos="1080"/>
        </w:tabs>
        <w:rPr>
          <w:rFonts w:ascii="Arial" w:hAnsi="Arial" w:cs="Arial"/>
          <w:b/>
          <w:bCs/>
          <w:color w:val="000000"/>
          <w:sz w:val="22"/>
          <w:szCs w:val="22"/>
          <w:shd w:val="clear" w:color="auto" w:fill="FFFFFF"/>
        </w:rPr>
      </w:pPr>
    </w:p>
    <w:p w14:paraId="037F1A85" w14:textId="17590559" w:rsidR="00E643D1" w:rsidRDefault="00010B58" w:rsidP="004B1D21">
      <w:pPr>
        <w:widowControl w:val="0"/>
        <w:tabs>
          <w:tab w:val="left" w:pos="1080"/>
        </w:tabs>
        <w:rPr>
          <w:rFonts w:ascii="Arial" w:hAnsi="Arial" w:cs="Arial"/>
          <w:b/>
          <w:bCs/>
          <w:color w:val="000000"/>
          <w:sz w:val="22"/>
          <w:szCs w:val="22"/>
          <w:shd w:val="clear" w:color="auto" w:fill="FFFFFF"/>
        </w:rPr>
      </w:pPr>
      <w:r>
        <w:rPr>
          <w:rFonts w:ascii="Arial" w:hAnsi="Arial"/>
          <w:b/>
          <w:color w:val="000000"/>
          <w:sz w:val="22"/>
          <w:shd w:val="clear" w:color="auto" w:fill="FFFFFF"/>
        </w:rPr>
        <w:t>प्रतिभागी की जानकारी से संबंधित सर्वे को पूरा करने से पहले प्रतिभागियों के लिए निम्नलिखित कथन को पढ़ें</w:t>
      </w:r>
    </w:p>
    <w:p w14:paraId="3E292075" w14:textId="77777777" w:rsidR="00671B8D" w:rsidRDefault="00671B8D" w:rsidP="00671B8D">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ACEEE90" w14:textId="77777777" w:rsidR="005B525C" w:rsidRPr="005B525C" w:rsidRDefault="006F5B68" w:rsidP="002C34F8">
      <w:pPr>
        <w:pStyle w:val="Default"/>
        <w:numPr>
          <w:ilvl w:val="0"/>
          <w:numId w:val="7"/>
        </w:numPr>
        <w:spacing w:line="276" w:lineRule="auto"/>
      </w:pPr>
      <w:r>
        <w:rPr>
          <w:rFonts w:asciiTheme="minorHAnsi" w:hAnsiTheme="minorHAnsi"/>
          <w:shd w:val="clear" w:color="auto" w:fill="FFFFFF"/>
        </w:rPr>
        <w:t>यह कार्यशाला U.S. एडमिनिस्ट्रेशन फॉर कम्युनिटी लिविंग (ACL) [</w:t>
      </w:r>
      <w:r>
        <w:rPr>
          <w:rFonts w:asciiTheme="minorHAnsi" w:hAnsiTheme="minorHAnsi"/>
          <w:highlight w:val="yellow"/>
          <w:shd w:val="clear" w:color="auto" w:fill="FFFFFF"/>
        </w:rPr>
        <w:t xml:space="preserve"> और X फंडिंग एजेंसीस/स्पांसर्स से समर्थन</w:t>
      </w:r>
      <w:r>
        <w:rPr>
          <w:rFonts w:asciiTheme="minorHAnsi" w:hAnsiTheme="minorHAnsi"/>
          <w:shd w:val="clear" w:color="auto" w:fill="FFFFFF"/>
        </w:rPr>
        <w:t xml:space="preserve">] के अनुदान से संभव हुई है।  </w:t>
      </w:r>
    </w:p>
    <w:p w14:paraId="7FA2DDC7" w14:textId="77777777" w:rsidR="006F5B68" w:rsidRDefault="005B525C" w:rsidP="002C34F8">
      <w:pPr>
        <w:pStyle w:val="Default"/>
        <w:numPr>
          <w:ilvl w:val="0"/>
          <w:numId w:val="7"/>
        </w:numPr>
        <w:spacing w:line="276" w:lineRule="auto"/>
      </w:pPr>
      <w:r>
        <w:rPr>
          <w:rFonts w:asciiTheme="minorHAnsi" w:hAnsiTheme="minorHAnsi"/>
          <w:shd w:val="clear" w:color="auto" w:fill="FFFFFF"/>
        </w:rPr>
        <w:t>हम आपको दो पेज का प्रतिभागी की जानकारी से संबंधित सर्वे (सर्वेक्षण) देना चाहेंगे।</w:t>
      </w:r>
    </w:p>
    <w:p w14:paraId="262328D6" w14:textId="77777777" w:rsidR="0054795D" w:rsidRDefault="00671B8D" w:rsidP="0054795D">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इससे पहले कि हम आपकी जानकारी को ACL और उसके डेटाबेस कॉन्ट्रैक्टर, नेशनल काउंसिल ऑन एजिंग [</w:t>
      </w:r>
      <w:r>
        <w:rPr>
          <w:rFonts w:asciiTheme="minorHAnsi" w:hAnsiTheme="minorHAnsi"/>
          <w:color w:val="000000"/>
          <w:highlight w:val="yellow"/>
          <w:shd w:val="clear" w:color="auto" w:fill="FFFFFF"/>
        </w:rPr>
        <w:t>और X फंडिंग एजेंसीस या स्पांसर्स</w:t>
      </w:r>
      <w:r>
        <w:rPr>
          <w:rFonts w:asciiTheme="minorHAnsi" w:hAnsiTheme="minorHAnsi"/>
          <w:color w:val="000000"/>
          <w:shd w:val="clear" w:color="auto" w:fill="FFFFFF"/>
        </w:rPr>
        <w:t xml:space="preserve">] के साथ साझा करें, हम यह बताना चाहते हैं कि आपकी जानकारी का इस्तेमाल और उसकी सुरक्षा कैसे की जाएगी।  </w:t>
      </w:r>
    </w:p>
    <w:p w14:paraId="2DE251DD" w14:textId="77777777" w:rsidR="00516904" w:rsidRPr="00ED23AB" w:rsidRDefault="00516904" w:rsidP="00516904">
      <w:pPr>
        <w:pStyle w:val="NormalWeb"/>
        <w:numPr>
          <w:ilvl w:val="0"/>
          <w:numId w:val="7"/>
        </w:numPr>
        <w:spacing w:before="0" w:beforeAutospacing="0" w:after="0" w:afterAutospacing="0" w:line="276" w:lineRule="auto"/>
        <w:rPr>
          <w:rFonts w:asciiTheme="minorHAnsi" w:hAnsiTheme="minorHAnsi" w:cs="Arial"/>
          <w:color w:val="000000"/>
          <w:shd w:val="clear" w:color="auto" w:fill="FFFFFF"/>
        </w:rPr>
      </w:pPr>
      <w:r>
        <w:rPr>
          <w:rFonts w:asciiTheme="minorHAnsi" w:hAnsiTheme="minorHAnsi"/>
          <w:color w:val="000000"/>
          <w:shd w:val="clear" w:color="auto" w:fill="FFFFFF"/>
        </w:rPr>
        <w:t xml:space="preserve">सर्वे पूरा करना पूरी तरह से स्वैच्छिक है। आप कुछ प्रश्नों को छोड़ सकते हैं या सर्वे को पूरा नहीं करने का विकल्प चुन सकते हैं। यदि आप सर्वे को पूरा नहीं करने का निर्णय लेते हैं तब भी आप इस प्रोग्राम में भाग ले सकते हैं </w:t>
      </w:r>
    </w:p>
    <w:p w14:paraId="5E6B66FF" w14:textId="77777777" w:rsidR="0054795D" w:rsidRPr="0054795D" w:rsidRDefault="00516904" w:rsidP="0054795D">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हालाँकि, कृपया जान लें कि आपकी जानकारी हमारे लिए बहुत मूल्यवान है। हम इसका इस्तेमाल यह जानने के लिए करते हैं कि इस प्रोग्राम द्वारा किस तक पहुंचा जा रहा है और आप जैसे अन्य लोगों के लिए अपनी सेवाओं को कैसे बेहतर बनाएं। यह हमारी फंडिंग एजेंसी को यह दिखाने में भी मदद करता है कि वे अपना पैसा समझदारी से खर्च कर रहे हैं। </w:t>
      </w:r>
    </w:p>
    <w:p w14:paraId="595B2B10" w14:textId="77777777" w:rsidR="00ED0121" w:rsidRPr="00E74924" w:rsidRDefault="00A07C74" w:rsidP="00E7492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सर्वे में शीर्ष पर, हम प्रतिभागी की ID मांगते हैं। हम इस ID का इस्तेमाल एक उपस्थिति लॉग से आपकी जानकारी का मिलान करने के लिए करेंगे ताकि यह पता लगाया जा सके कि आप कितनी बार कक्षा में जाते हैं। हम आपकी प्रतिभागी ID किसी और के साथ साझा नहीं करते हैं।  </w:t>
      </w:r>
    </w:p>
    <w:p w14:paraId="198FEA45" w14:textId="77777777" w:rsidR="003E5986" w:rsidRPr="003E5986" w:rsidRDefault="00730744" w:rsidP="00671B8D">
      <w:pPr>
        <w:pStyle w:val="NormalWeb"/>
        <w:numPr>
          <w:ilvl w:val="0"/>
          <w:numId w:val="4"/>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हम आपकी सभी जानकारी को सुरक्षित रखने और इसे गुप्त रखने के लिए बहुत सख्त नियमों का पालन करते हैं। हम निजी डेटा की सुरक्षा के लिए मानक प्रथाओं का पालन करते हुए इन पेपर फॉर्म्स को सुरक्षित रूप से संभाल कर रखेंगे।  एक प्रशिक्षित व्यक्ति द्वारा एक सुरक्षित ऑनलाइन डेटाबेस में आपकी जानकारी दर्ज करने के बाद, हम पेपर फॉर्म को नष्ट कर देंगे। </w:t>
      </w:r>
    </w:p>
    <w:p w14:paraId="411B0A4B" w14:textId="77777777" w:rsidR="00C001BD" w:rsidRDefault="00C001BD" w:rsidP="0073074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कृपया अब सर्वे पढ़ने का समय लें।</w:t>
      </w:r>
    </w:p>
    <w:p w14:paraId="4566C60C" w14:textId="77777777" w:rsidR="00516904" w:rsidRDefault="00516904" w:rsidP="0073074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आप भ्रमित करने वाले किसी भी प्रश्न को समझाने के लिए हमसे कह सकते हैं </w:t>
      </w:r>
    </w:p>
    <w:p w14:paraId="62F89D0F" w14:textId="66ECF277" w:rsidR="007F47B7" w:rsidRDefault="007F47B7" w:rsidP="007F47B7">
      <w:pPr>
        <w:pStyle w:val="NormalWeb"/>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noProof/>
          <w:color w:val="000000"/>
          <w:shd w:val="clear" w:color="auto" w:fill="FFFFFF"/>
        </w:rPr>
        <mc:AlternateContent>
          <mc:Choice Requires="wps">
            <w:drawing>
              <wp:anchor distT="91440" distB="91440" distL="114300" distR="114300" simplePos="0" relativeHeight="251658240" behindDoc="0" locked="0" layoutInCell="1" allowOverlap="1" wp14:anchorId="3E4EF467" wp14:editId="73876307">
                <wp:simplePos x="0" y="0"/>
                <wp:positionH relativeFrom="page">
                  <wp:posOffset>742950</wp:posOffset>
                </wp:positionH>
                <wp:positionV relativeFrom="paragraph">
                  <wp:posOffset>289560</wp:posOffset>
                </wp:positionV>
                <wp:extent cx="6642100" cy="771525"/>
                <wp:effectExtent l="0" t="0" r="0" b="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771525"/>
                        </a:xfrm>
                        <a:prstGeom prst="rect">
                          <a:avLst/>
                        </a:prstGeom>
                        <a:noFill/>
                        <a:ln w="9525">
                          <a:noFill/>
                          <a:miter lim="800000"/>
                          <a:headEnd/>
                          <a:tailEnd/>
                        </a:ln>
                      </wps:spPr>
                      <wps:txb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प्रतिभागियों को जवाब देने के लिए प्रोत्साहित करने के सुझावों के लिए, पार्टनर्स और प्रतिभागियों से डेटा इकट्ठा करने के लिए NCOAकी </w:t>
                            </w:r>
                            <w:hyperlink r:id="rId6" w:history="1">
                              <w:r>
                                <w:rPr>
                                  <w:rStyle w:val="Hyperlink"/>
                                  <w:i/>
                                </w:rPr>
                                <w:t>टिप शीट</w:t>
                              </w:r>
                            </w:hyperlink>
                            <w:r>
                              <w:rPr>
                                <w:i/>
                                <w:color w:val="4F81BD" w:themeColor="accent1"/>
                              </w:rPr>
                              <w:t xml:space="preserve"> पढ़ें और विषय पर रिकॉर्ड किए गए </w:t>
                            </w:r>
                            <w:hyperlink r:id="rId7" w:history="1">
                              <w:r>
                                <w:rPr>
                                  <w:rStyle w:val="Hyperlink"/>
                                  <w:i/>
                                </w:rPr>
                                <w:t>वेबिनार</w:t>
                              </w:r>
                            </w:hyperlink>
                            <w:r>
                              <w:rPr>
                                <w:i/>
                                <w:color w:val="4F81BD" w:themeColor="accent1"/>
                              </w:rPr>
                              <w:t xml:space="preserve"> को देखने के लिए रजिस्टर करें।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F467" id="_x0000_t202" coordsize="21600,21600" o:spt="202" path="m,l,21600r21600,l21600,xe">
                <v:stroke joinstyle="miter"/>
                <v:path gradientshapeok="t" o:connecttype="rect"/>
              </v:shapetype>
              <v:shape id="Text Box 307" o:spid="_x0000_s1026" type="#_x0000_t202" style="position:absolute;margin-left:58.5pt;margin-top:22.8pt;width:523pt;height:60.7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" filled="f" stroked="f">
                <v:textbo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प्रतिभागियों को जवाब देने के लिए प्रोत्साहित करने के सुझावों के लिए, पार्टनर्स और प्रतिभागियों से डेटा इकट्ठा करने के लिए NCOAकी </w:t>
                      </w:r>
                      <w:hyperlink r:id="rId8" w:history="1">
                        <w:r>
                          <w:rPr>
                            <w:rStyle w:val="Hyperlink"/>
                            <w:i/>
                          </w:rPr>
                          <w:t>टिप शीट</w:t>
                        </w:r>
                      </w:hyperlink>
                      <w:r>
                        <w:rPr>
                          <w:i/>
                          <w:color w:val="4F81BD" w:themeColor="accent1"/>
                        </w:rPr>
                        <w:t xml:space="preserve"> पढ़ें और विषय पर रिकॉर्ड किए गए </w:t>
                      </w:r>
                      <w:hyperlink r:id="rId9" w:history="1">
                        <w:r>
                          <w:rPr>
                            <w:rStyle w:val="Hyperlink"/>
                            <w:i/>
                          </w:rPr>
                          <w:t>वेबिनार</w:t>
                        </w:r>
                      </w:hyperlink>
                      <w:r>
                        <w:rPr>
                          <w:i/>
                          <w:color w:val="4F81BD" w:themeColor="accent1"/>
                        </w:rPr>
                        <w:t xml:space="preserve"> को देखने के लिए रजिस्टर करें।</w:t>
                      </w:r>
                    </w:p>
                  </w:txbxContent>
                </v:textbox>
                <w10:wrap type="topAndBottom" anchorx="page"/>
              </v:shape>
            </w:pict>
          </mc:Fallback>
        </mc:AlternateContent>
      </w:r>
    </w:p>
    <w:p w14:paraId="417C3C1C" w14:textId="77777777" w:rsidR="00C80AEF" w:rsidRPr="00774E5B" w:rsidRDefault="00C80AEF" w:rsidP="007301EC">
      <w:pPr>
        <w:widowControl w:val="0"/>
        <w:tabs>
          <w:tab w:val="left" w:pos="360"/>
        </w:tabs>
        <w:spacing w:after="30" w:line="300" w:lineRule="auto"/>
        <w:rPr>
          <w:rFonts w:asciiTheme="minorHAnsi" w:hAnsiTheme="minorHAnsi" w:cs="Mangal"/>
          <w:szCs w:val="21"/>
          <w:lang w:val="en-US" w:bidi="hi-IN"/>
        </w:rPr>
      </w:pPr>
    </w:p>
    <w:sectPr w:rsidR="00C80AEF" w:rsidRPr="00774E5B" w:rsidSect="007328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55"/>
    <w:multiLevelType w:val="hybridMultilevel"/>
    <w:tmpl w:val="FB488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BE7E17"/>
    <w:multiLevelType w:val="hybridMultilevel"/>
    <w:tmpl w:val="125E20D8"/>
    <w:lvl w:ilvl="0" w:tplc="04090003">
      <w:start w:val="1"/>
      <w:numFmt w:val="bullet"/>
      <w:lvlText w:val="o"/>
      <w:lvlJc w:val="left"/>
      <w:pPr>
        <w:ind w:left="720" w:hanging="360"/>
      </w:pPr>
      <w:rPr>
        <w:rFonts w:ascii="Courier New" w:hAnsi="Courier New" w:cs="Courier New"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C405B"/>
    <w:multiLevelType w:val="hybridMultilevel"/>
    <w:tmpl w:val="6E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C92262"/>
    <w:multiLevelType w:val="hybridMultilevel"/>
    <w:tmpl w:val="5E5ED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AC3298"/>
    <w:multiLevelType w:val="hybridMultilevel"/>
    <w:tmpl w:val="5A54D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F97AE6"/>
    <w:multiLevelType w:val="hybridMultilevel"/>
    <w:tmpl w:val="483EE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51B67"/>
    <w:multiLevelType w:val="hybridMultilevel"/>
    <w:tmpl w:val="0992A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44137E"/>
    <w:multiLevelType w:val="hybridMultilevel"/>
    <w:tmpl w:val="8C3C660C"/>
    <w:lvl w:ilvl="0" w:tplc="04090001">
      <w:start w:val="1"/>
      <w:numFmt w:val="bullet"/>
      <w:lvlText w:val=""/>
      <w:lvlJc w:val="left"/>
      <w:pPr>
        <w:ind w:left="720" w:hanging="360"/>
      </w:pPr>
      <w:rPr>
        <w:rFonts w:ascii="Symbol" w:hAnsi="Symbol"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357248">
    <w:abstractNumId w:val="6"/>
  </w:num>
  <w:num w:numId="2" w16cid:durableId="1198352947">
    <w:abstractNumId w:val="7"/>
  </w:num>
  <w:num w:numId="3" w16cid:durableId="653149124">
    <w:abstractNumId w:val="4"/>
  </w:num>
  <w:num w:numId="4" w16cid:durableId="136578015">
    <w:abstractNumId w:val="0"/>
  </w:num>
  <w:num w:numId="5" w16cid:durableId="598218312">
    <w:abstractNumId w:val="3"/>
  </w:num>
  <w:num w:numId="6" w16cid:durableId="143205075">
    <w:abstractNumId w:val="5"/>
  </w:num>
  <w:num w:numId="7" w16cid:durableId="1153183371">
    <w:abstractNumId w:val="2"/>
  </w:num>
  <w:num w:numId="8" w16cid:durableId="1380782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QxM7YwMrA0tzBR0lEKTi0uzszPAykwqgUAFoSAvCwAAAA="/>
  </w:docVars>
  <w:rsids>
    <w:rsidRoot w:val="004B1D21"/>
    <w:rsid w:val="00010B58"/>
    <w:rsid w:val="00013766"/>
    <w:rsid w:val="00064AF3"/>
    <w:rsid w:val="00067EE6"/>
    <w:rsid w:val="000C00DE"/>
    <w:rsid w:val="000D55FE"/>
    <w:rsid w:val="001273DC"/>
    <w:rsid w:val="0013020C"/>
    <w:rsid w:val="001A3AFB"/>
    <w:rsid w:val="001A542B"/>
    <w:rsid w:val="002429EF"/>
    <w:rsid w:val="002463E6"/>
    <w:rsid w:val="00260586"/>
    <w:rsid w:val="002A1402"/>
    <w:rsid w:val="002C34F8"/>
    <w:rsid w:val="002F2C2D"/>
    <w:rsid w:val="00313023"/>
    <w:rsid w:val="00335721"/>
    <w:rsid w:val="00335B6C"/>
    <w:rsid w:val="003362AF"/>
    <w:rsid w:val="00342565"/>
    <w:rsid w:val="0037660E"/>
    <w:rsid w:val="0038475B"/>
    <w:rsid w:val="003A58DA"/>
    <w:rsid w:val="003B3F11"/>
    <w:rsid w:val="003C6164"/>
    <w:rsid w:val="003C717B"/>
    <w:rsid w:val="003E5986"/>
    <w:rsid w:val="00425772"/>
    <w:rsid w:val="0042615C"/>
    <w:rsid w:val="00451287"/>
    <w:rsid w:val="004B1D21"/>
    <w:rsid w:val="004C35CA"/>
    <w:rsid w:val="004C778C"/>
    <w:rsid w:val="004E7E6B"/>
    <w:rsid w:val="00503904"/>
    <w:rsid w:val="00513AEC"/>
    <w:rsid w:val="00516904"/>
    <w:rsid w:val="0054795D"/>
    <w:rsid w:val="005956C8"/>
    <w:rsid w:val="005B3B78"/>
    <w:rsid w:val="005B525C"/>
    <w:rsid w:val="005E7DA4"/>
    <w:rsid w:val="00610CF9"/>
    <w:rsid w:val="00613C5C"/>
    <w:rsid w:val="006175E2"/>
    <w:rsid w:val="00622B95"/>
    <w:rsid w:val="006232E3"/>
    <w:rsid w:val="00633AD4"/>
    <w:rsid w:val="00637150"/>
    <w:rsid w:val="006464CC"/>
    <w:rsid w:val="00671B8D"/>
    <w:rsid w:val="006A0F32"/>
    <w:rsid w:val="006A4CC5"/>
    <w:rsid w:val="006F34E0"/>
    <w:rsid w:val="006F5B68"/>
    <w:rsid w:val="00714356"/>
    <w:rsid w:val="007301EC"/>
    <w:rsid w:val="00730744"/>
    <w:rsid w:val="007328AC"/>
    <w:rsid w:val="00734DC8"/>
    <w:rsid w:val="00774E5B"/>
    <w:rsid w:val="00793B66"/>
    <w:rsid w:val="007B0910"/>
    <w:rsid w:val="007E4285"/>
    <w:rsid w:val="007F47B7"/>
    <w:rsid w:val="008077EA"/>
    <w:rsid w:val="008105BA"/>
    <w:rsid w:val="00836C78"/>
    <w:rsid w:val="00840137"/>
    <w:rsid w:val="00847F64"/>
    <w:rsid w:val="00857D97"/>
    <w:rsid w:val="00866164"/>
    <w:rsid w:val="0087164D"/>
    <w:rsid w:val="00884F6C"/>
    <w:rsid w:val="008D0FBB"/>
    <w:rsid w:val="008E267D"/>
    <w:rsid w:val="008F37F7"/>
    <w:rsid w:val="008F78DC"/>
    <w:rsid w:val="0090663B"/>
    <w:rsid w:val="009812CF"/>
    <w:rsid w:val="009A1C81"/>
    <w:rsid w:val="00A07C74"/>
    <w:rsid w:val="00AD3099"/>
    <w:rsid w:val="00AE3118"/>
    <w:rsid w:val="00B02BA3"/>
    <w:rsid w:val="00B06048"/>
    <w:rsid w:val="00B37570"/>
    <w:rsid w:val="00B95240"/>
    <w:rsid w:val="00BB5336"/>
    <w:rsid w:val="00C001BD"/>
    <w:rsid w:val="00C04AF6"/>
    <w:rsid w:val="00C40196"/>
    <w:rsid w:val="00C55402"/>
    <w:rsid w:val="00C80AEF"/>
    <w:rsid w:val="00C80BC4"/>
    <w:rsid w:val="00C866AB"/>
    <w:rsid w:val="00C9184C"/>
    <w:rsid w:val="00C97506"/>
    <w:rsid w:val="00D42457"/>
    <w:rsid w:val="00D52247"/>
    <w:rsid w:val="00D57D2E"/>
    <w:rsid w:val="00DC0176"/>
    <w:rsid w:val="00DC5B32"/>
    <w:rsid w:val="00DD270A"/>
    <w:rsid w:val="00E0322E"/>
    <w:rsid w:val="00E30379"/>
    <w:rsid w:val="00E320B9"/>
    <w:rsid w:val="00E34A60"/>
    <w:rsid w:val="00E4066D"/>
    <w:rsid w:val="00E56910"/>
    <w:rsid w:val="00E643D1"/>
    <w:rsid w:val="00E66AF2"/>
    <w:rsid w:val="00E74924"/>
    <w:rsid w:val="00E84D29"/>
    <w:rsid w:val="00ED0121"/>
    <w:rsid w:val="00ED23AB"/>
    <w:rsid w:val="00EF4BC1"/>
    <w:rsid w:val="00F00745"/>
    <w:rsid w:val="00F35FA9"/>
    <w:rsid w:val="00F67E19"/>
    <w:rsid w:val="00F90260"/>
    <w:rsid w:val="00FC0133"/>
    <w:rsid w:val="00FC3C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AD2F"/>
  <w15:docId w15:val="{D1342A55-38E8-48C3-A894-8503F013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i-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D2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D21"/>
    <w:pPr>
      <w:ind w:left="720"/>
      <w:contextualSpacing/>
    </w:pPr>
  </w:style>
  <w:style w:type="paragraph" w:styleId="BalloonText">
    <w:name w:val="Balloon Text"/>
    <w:basedOn w:val="Normal"/>
    <w:link w:val="BalloonTextChar"/>
    <w:uiPriority w:val="99"/>
    <w:semiHidden/>
    <w:unhideWhenUsed/>
    <w:rsid w:val="0090663B"/>
    <w:rPr>
      <w:rFonts w:ascii="Tahoma" w:hAnsi="Tahoma" w:cs="Tahoma"/>
      <w:sz w:val="16"/>
      <w:szCs w:val="16"/>
    </w:rPr>
  </w:style>
  <w:style w:type="character" w:customStyle="1" w:styleId="BalloonTextChar">
    <w:name w:val="Balloon Text Char"/>
    <w:basedOn w:val="DefaultParagraphFont"/>
    <w:link w:val="BalloonText"/>
    <w:uiPriority w:val="99"/>
    <w:semiHidden/>
    <w:rsid w:val="0090663B"/>
    <w:rPr>
      <w:rFonts w:ascii="Tahoma" w:hAnsi="Tahoma" w:cs="Tahoma"/>
      <w:sz w:val="16"/>
      <w:szCs w:val="16"/>
    </w:rPr>
  </w:style>
  <w:style w:type="character" w:styleId="CommentReference">
    <w:name w:val="annotation reference"/>
    <w:basedOn w:val="DefaultParagraphFont"/>
    <w:uiPriority w:val="99"/>
    <w:semiHidden/>
    <w:unhideWhenUsed/>
    <w:rsid w:val="00BB5336"/>
    <w:rPr>
      <w:sz w:val="16"/>
      <w:szCs w:val="16"/>
    </w:rPr>
  </w:style>
  <w:style w:type="paragraph" w:styleId="CommentText">
    <w:name w:val="annotation text"/>
    <w:basedOn w:val="Normal"/>
    <w:link w:val="CommentTextChar"/>
    <w:uiPriority w:val="99"/>
    <w:semiHidden/>
    <w:unhideWhenUsed/>
    <w:rsid w:val="00BB5336"/>
    <w:rPr>
      <w:sz w:val="20"/>
      <w:szCs w:val="20"/>
    </w:rPr>
  </w:style>
  <w:style w:type="character" w:customStyle="1" w:styleId="CommentTextChar">
    <w:name w:val="Comment Text Char"/>
    <w:basedOn w:val="DefaultParagraphFont"/>
    <w:link w:val="CommentText"/>
    <w:uiPriority w:val="99"/>
    <w:semiHidden/>
    <w:rsid w:val="00BB533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5336"/>
    <w:rPr>
      <w:b/>
      <w:bCs/>
    </w:rPr>
  </w:style>
  <w:style w:type="character" w:customStyle="1" w:styleId="CommentSubjectChar">
    <w:name w:val="Comment Subject Char"/>
    <w:basedOn w:val="CommentTextChar"/>
    <w:link w:val="CommentSubject"/>
    <w:uiPriority w:val="99"/>
    <w:semiHidden/>
    <w:rsid w:val="00BB5336"/>
    <w:rPr>
      <w:rFonts w:ascii="Times New Roman" w:hAnsi="Times New Roman" w:cs="Times New Roman"/>
      <w:b/>
      <w:bCs/>
      <w:sz w:val="20"/>
      <w:szCs w:val="20"/>
    </w:rPr>
  </w:style>
  <w:style w:type="character" w:styleId="Hyperlink">
    <w:name w:val="Hyperlink"/>
    <w:rsid w:val="00671B8D"/>
    <w:rPr>
      <w:color w:val="0000FF"/>
      <w:u w:val="single"/>
    </w:rPr>
  </w:style>
  <w:style w:type="paragraph" w:styleId="NormalWeb">
    <w:name w:val="Normal (Web)"/>
    <w:basedOn w:val="Normal"/>
    <w:rsid w:val="00671B8D"/>
    <w:pPr>
      <w:spacing w:before="100" w:beforeAutospacing="1" w:after="100" w:afterAutospacing="1"/>
    </w:pPr>
    <w:rPr>
      <w:rFonts w:eastAsia="Times New Roman"/>
    </w:rPr>
  </w:style>
  <w:style w:type="character" w:styleId="Strong">
    <w:name w:val="Strong"/>
    <w:qFormat/>
    <w:rsid w:val="00671B8D"/>
    <w:rPr>
      <w:b/>
      <w:bCs/>
    </w:rPr>
  </w:style>
  <w:style w:type="paragraph" w:customStyle="1" w:styleId="Default">
    <w:name w:val="Default"/>
    <w:rsid w:val="006F5B68"/>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7F47B7"/>
    <w:pPr>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86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gelica.herrera-ven\AppData\Local\Temp\Temp1_CDSME-Forms-English%20(13).zip\CDSME-Forms-English\Tip%20Sheet:%20ACL%20&#2325;&#2381;&#2352;&#2379;&#2344;&#2367;&#2325;%20&#2337;&#2367;&#2332;&#2368;&#2332;%20&#2360;&#2375;&#2354;&#2381;&#2347;-&#2350;&#2376;&#2344;&#2375;&#2332;&#2350;&#2375;&#2306;&#2335;%20&#2324;&#2352;%20&#2347;&#2377;&#2354;&#2381;&#2360;%20&#2346;&#2381;&#2352;&#2367;&#2357;&#2375;&#2306;&#2358;&#2344;%20&#2319;&#2357;&#2367;&#2337;&#2375;&#2306;&#2360;-&#2348;&#2375;&#2360;&#2381;&#2337;%20&#2346;&#2381;&#2352;&#2379;&#2327;&#2381;&#2352;&#2366;&#2350;&#2381;&#2360;%20&#2325;&#2375;%20&#2354;&#2367;&#2319;%20&#2346;&#2381;&#2352;&#2340;&#2367;&#2349;&#2366;&#2327;&#2368;%20&#2324;&#2352;%20&#2346;&#2366;&#2352;&#2381;&#2335;&#2344;&#2352;%20&#2337;&#2375;&#2335;&#2366;%20&#2311;&#2325;&#2335;&#2381;&#2336;&#2366;%20&#2325;&#2352;&#2344;&#2366;"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connect.ncoa.org/products/january-10-2023-capacity-building-and-delivery-infrastructure-workgroup"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ngelica.herrera-ven\AppData\Local\Temp\Temp1_CDSME-Forms-English%20(13).zip\CDSME-Forms-English\Tip%20Sheet:%20ACL%20&#2325;&#2381;&#2352;&#2379;&#2344;&#2367;&#2325;%20&#2337;&#2367;&#2332;&#2368;&#2332;%20&#2360;&#2375;&#2354;&#2381;&#2347;-&#2350;&#2376;&#2344;&#2375;&#2332;&#2350;&#2375;&#2306;&#2335;%20&#2324;&#2352;%20&#2347;&#2377;&#2354;&#2381;&#2360;%20&#2346;&#2381;&#2352;&#2367;&#2357;&#2375;&#2306;&#2358;&#2344;%20&#2319;&#2357;&#2367;&#2337;&#2375;&#2306;&#2360;-&#2348;&#2375;&#2360;&#2381;&#2337;%20&#2346;&#2381;&#2352;&#2379;&#2327;&#2381;&#2352;&#2366;&#2350;&#2381;&#2360;%20&#2325;&#2375;%20&#2354;&#2367;&#2319;%20&#2346;&#2381;&#2352;&#2340;&#2367;&#2349;&#2366;&#2327;&#2368;%20&#2324;&#2352;%20&#2346;&#2366;&#2352;&#2381;&#2335;&#2344;&#2352;%20&#2337;&#2375;&#2335;&#2366;%20&#2311;&#2325;&#2335;&#2381;&#2336;&#2366;%20&#2325;&#2352;&#2344;&#236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nnect.ncoa.org/products/january-10-2023-capacity-building-and-delivery-infrastructure-workgroup"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0605E49-05F2-4543-9EEC-B727755EC878}">
  <ds:schemaRefs>
    <ds:schemaRef ds:uri="http://schemas.openxmlformats.org/officeDocument/2006/bibliography"/>
  </ds:schemaRefs>
</ds:datastoreItem>
</file>

<file path=customXml/itemProps2.xml><?xml version="1.0" encoding="utf-8"?>
<ds:datastoreItem xmlns:ds="http://schemas.openxmlformats.org/officeDocument/2006/customXml" ds:itemID="{A5E9F12F-893F-43D4-B02A-EBAB06D278F6}"/>
</file>

<file path=customXml/itemProps3.xml><?xml version="1.0" encoding="utf-8"?>
<ds:datastoreItem xmlns:ds="http://schemas.openxmlformats.org/officeDocument/2006/customXml" ds:itemID="{473E5607-9805-4D9E-857F-CB2D37A54731}"/>
</file>

<file path=customXml/itemProps4.xml><?xml version="1.0" encoding="utf-8"?>
<ds:datastoreItem xmlns:ds="http://schemas.openxmlformats.org/officeDocument/2006/customXml" ds:itemID="{A9C451BC-F124-422D-BD73-8FE5FBEED3C9}"/>
</file>

<file path=docProps/app.xml><?xml version="1.0" encoding="utf-8"?>
<Properties xmlns="http://schemas.openxmlformats.org/officeDocument/2006/extended-properties" xmlns:vt="http://schemas.openxmlformats.org/officeDocument/2006/docPropsVTypes">
  <Template>Normal.dotm</Template>
  <TotalTime>2</TotalTime>
  <Pages>1</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1992</CharactersWithSpaces>
  <SharedDoc>false</SharedDoc>
  <HLinks>
    <vt:vector size="12" baseType="variant">
      <vt:variant>
        <vt:i4>1572946</vt:i4>
      </vt:variant>
      <vt:variant>
        <vt:i4>3</vt:i4>
      </vt:variant>
      <vt:variant>
        <vt:i4>0</vt:i4>
      </vt:variant>
      <vt:variant>
        <vt:i4>5</vt:i4>
      </vt:variant>
      <vt:variant>
        <vt:lpwstr>https://connect.ncoa.org/products/january-10-2023-capacity-building-and-delivery-infrastructure-workgroup</vt:lpwstr>
      </vt:variant>
      <vt:variant>
        <vt:lpwstr/>
      </vt:variant>
      <vt:variant>
        <vt:i4>1572983</vt:i4>
      </vt:variant>
      <vt:variant>
        <vt:i4>0</vt:i4>
      </vt:variant>
      <vt:variant>
        <vt:i4>0</vt:i4>
      </vt:variant>
      <vt:variant>
        <vt:i4>5</vt:i4>
      </vt:variant>
      <vt:variant>
        <vt:lpwstr>C:\Users\angelica.herrera-ven\AppData\Local\Temp\Temp1_CDSME-Forms-English (13).zip\CDSME-Forms-English\Tip Sheet: Collecting Participant and Partner Data for ACL Chronic Disease Self-Management and Falls Prevention Evidence-Based Programs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DHHS</dc:creator>
  <cp:lastModifiedBy>Miguel Fernandez</cp:lastModifiedBy>
  <cp:revision>5</cp:revision>
  <cp:lastPrinted>2012-11-27T17:56:00Z</cp:lastPrinted>
  <dcterms:created xsi:type="dcterms:W3CDTF">2023-05-08T20:33:00Z</dcterms:created>
  <dcterms:modified xsi:type="dcterms:W3CDTF">2023-06-21T14:55:00Z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